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1D" w:rsidRPr="007502B9" w:rsidRDefault="00E84015" w:rsidP="00E840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2B9">
        <w:rPr>
          <w:rFonts w:ascii="Times New Roman" w:hAnsi="Times New Roman" w:cs="Times New Roman"/>
          <w:b/>
          <w:sz w:val="24"/>
          <w:szCs w:val="24"/>
          <w:u w:val="single"/>
        </w:rPr>
        <w:t>Свойства и функции белков</w:t>
      </w:r>
    </w:p>
    <w:p w:rsidR="008B0DD3" w:rsidRPr="007502B9" w:rsidRDefault="004E60E4" w:rsidP="008B0D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9" style="position:absolute;left:0;text-align:left;margin-left:307.95pt;margin-top:72.7pt;width:120.75pt;height:37.5pt;z-index:251661312">
            <v:textbox>
              <w:txbxContent>
                <w:p w:rsidR="008B0DD3" w:rsidRPr="007502B9" w:rsidRDefault="008B0D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кератин, коллаген, миозин, эластин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46.2pt;margin-top:62.95pt;width:0;height:9.7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3" type="#_x0000_t32" style="position:absolute;left:0;text-align:left;margin-left:243.45pt;margin-top:11.95pt;width:43.5pt;height:16.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32" style="position:absolute;left:0;text-align:left;margin-left:102.45pt;margin-top:11.95pt;width:36.75pt;height:5.2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292.95pt;margin-top:20.95pt;width:141pt;height:38.25pt;z-index:251659264">
            <v:textbox>
              <w:txbxContent>
                <w:p w:rsidR="008B0DD3" w:rsidRPr="007502B9" w:rsidRDefault="008B0D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2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фибриллярные </w:t>
                  </w:r>
                  <w:r w:rsidRPr="00750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(нитевидной формы)</w:t>
                  </w:r>
                </w:p>
              </w:txbxContent>
            </v:textbox>
          </v:rect>
        </w:pict>
      </w:r>
      <w:r w:rsidR="008B0DD3" w:rsidRPr="007502B9">
        <w:rPr>
          <w:rFonts w:ascii="Times New Roman" w:hAnsi="Times New Roman" w:cs="Times New Roman"/>
          <w:b/>
          <w:sz w:val="24"/>
          <w:szCs w:val="24"/>
        </w:rPr>
        <w:t>Белки (по форме молекул)</w:t>
      </w:r>
    </w:p>
    <w:p w:rsidR="008B0DD3" w:rsidRPr="007502B9" w:rsidRDefault="004E60E4" w:rsidP="008B0DD3">
      <w:pPr>
        <w:rPr>
          <w:sz w:val="24"/>
          <w:szCs w:val="24"/>
        </w:rPr>
      </w:pPr>
      <w:r w:rsidRPr="004E60E4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margin-left:-7.05pt;margin-top:7.15pt;width:103.5pt;height:51.75pt;z-index:251658240">
            <v:textbox>
              <w:txbxContent>
                <w:p w:rsidR="008B0DD3" w:rsidRPr="007502B9" w:rsidRDefault="008B0D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2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глобулярные </w:t>
                  </w:r>
                  <w:r w:rsidRPr="00750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(округлая форма)</w:t>
                  </w:r>
                </w:p>
              </w:txbxContent>
            </v:textbox>
          </v:rect>
        </w:pict>
      </w:r>
    </w:p>
    <w:p w:rsidR="008B0DD3" w:rsidRPr="007502B9" w:rsidRDefault="008B0DD3" w:rsidP="008B0DD3">
      <w:pPr>
        <w:rPr>
          <w:sz w:val="24"/>
          <w:szCs w:val="24"/>
        </w:rPr>
      </w:pPr>
    </w:p>
    <w:p w:rsidR="008B0DD3" w:rsidRPr="007502B9" w:rsidRDefault="004E60E4" w:rsidP="008B0DD3">
      <w:pPr>
        <w:rPr>
          <w:sz w:val="24"/>
          <w:szCs w:val="24"/>
        </w:rPr>
      </w:pPr>
      <w:r w:rsidRPr="004E60E4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margin-left:36.45pt;margin-top:5.2pt;width:0;height:13.5pt;z-index:251662336" o:connectortype="straight">
            <v:stroke endarrow="block"/>
          </v:shape>
        </w:pict>
      </w:r>
      <w:r w:rsidRPr="004E60E4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margin-left:-1.8pt;margin-top:13.5pt;width:81pt;height:66.75pt;z-index:251660288">
            <v:textbox>
              <w:txbxContent>
                <w:p w:rsidR="008B0DD3" w:rsidRPr="007502B9" w:rsidRDefault="008B0D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Глобулины, альбумины, фибриноген, гемоглобин</w:t>
                  </w:r>
                </w:p>
              </w:txbxContent>
            </v:textbox>
          </v:rect>
        </w:pict>
      </w:r>
    </w:p>
    <w:p w:rsidR="008B0DD3" w:rsidRPr="007502B9" w:rsidRDefault="008B0DD3" w:rsidP="008B0DD3">
      <w:pPr>
        <w:rPr>
          <w:sz w:val="24"/>
          <w:szCs w:val="24"/>
        </w:rPr>
      </w:pPr>
    </w:p>
    <w:p w:rsidR="008B0DD3" w:rsidRPr="007502B9" w:rsidRDefault="008B0DD3" w:rsidP="008B0DD3">
      <w:pPr>
        <w:rPr>
          <w:sz w:val="24"/>
          <w:szCs w:val="24"/>
        </w:rPr>
      </w:pPr>
    </w:p>
    <w:p w:rsidR="00E84015" w:rsidRPr="007502B9" w:rsidRDefault="00B254CB" w:rsidP="008B0D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02B9">
        <w:rPr>
          <w:rFonts w:ascii="Times New Roman" w:hAnsi="Times New Roman" w:cs="Times New Roman"/>
          <w:b/>
          <w:sz w:val="24"/>
          <w:szCs w:val="24"/>
        </w:rPr>
        <w:t>1)</w:t>
      </w:r>
      <w:r w:rsidR="008B0DD3" w:rsidRPr="007502B9">
        <w:rPr>
          <w:rFonts w:ascii="Times New Roman" w:hAnsi="Times New Roman" w:cs="Times New Roman"/>
          <w:b/>
          <w:sz w:val="24"/>
          <w:szCs w:val="24"/>
        </w:rPr>
        <w:t>Свойства белков:</w:t>
      </w:r>
    </w:p>
    <w:p w:rsidR="008B0DD3" w:rsidRPr="007502B9" w:rsidRDefault="008B0DD3" w:rsidP="008B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02B9">
        <w:rPr>
          <w:rFonts w:ascii="Times New Roman" w:hAnsi="Times New Roman" w:cs="Times New Roman"/>
          <w:sz w:val="24"/>
          <w:szCs w:val="24"/>
        </w:rPr>
        <w:t>Водорастворимость</w:t>
      </w:r>
    </w:p>
    <w:p w:rsidR="008B0DD3" w:rsidRPr="007502B9" w:rsidRDefault="008B0DD3" w:rsidP="008B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02B9">
        <w:rPr>
          <w:rFonts w:ascii="Times New Roman" w:hAnsi="Times New Roman" w:cs="Times New Roman"/>
          <w:sz w:val="24"/>
          <w:szCs w:val="24"/>
        </w:rPr>
        <w:t>Видовая специфичность</w:t>
      </w:r>
    </w:p>
    <w:p w:rsidR="008B0DD3" w:rsidRPr="007502B9" w:rsidRDefault="008B0DD3" w:rsidP="008B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02B9">
        <w:rPr>
          <w:rFonts w:ascii="Times New Roman" w:hAnsi="Times New Roman" w:cs="Times New Roman"/>
          <w:sz w:val="24"/>
          <w:szCs w:val="24"/>
        </w:rPr>
        <w:t>Химическая активность</w:t>
      </w:r>
    </w:p>
    <w:p w:rsidR="008B0DD3" w:rsidRPr="007502B9" w:rsidRDefault="008B0DD3" w:rsidP="008B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02B9">
        <w:rPr>
          <w:rFonts w:ascii="Times New Roman" w:hAnsi="Times New Roman" w:cs="Times New Roman"/>
          <w:sz w:val="24"/>
          <w:szCs w:val="24"/>
        </w:rPr>
        <w:t>Способность  к денатурации и ренатурации</w:t>
      </w:r>
    </w:p>
    <w:p w:rsidR="00B254CB" w:rsidRPr="007502B9" w:rsidRDefault="00B254CB" w:rsidP="008B0D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02B9">
        <w:rPr>
          <w:rFonts w:ascii="Times New Roman" w:hAnsi="Times New Roman" w:cs="Times New Roman"/>
          <w:sz w:val="24"/>
          <w:szCs w:val="24"/>
        </w:rPr>
        <w:t>активность при определенной температуре и кислотности среды</w:t>
      </w:r>
    </w:p>
    <w:p w:rsidR="008B0DD3" w:rsidRPr="007502B9" w:rsidRDefault="00B254CB" w:rsidP="00B254C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502B9">
        <w:rPr>
          <w:rFonts w:ascii="Times New Roman" w:hAnsi="Times New Roman" w:cs="Times New Roman"/>
          <w:b/>
          <w:sz w:val="24"/>
          <w:szCs w:val="24"/>
        </w:rPr>
        <w:t xml:space="preserve">Денатурация - </w:t>
      </w:r>
      <w:r w:rsidRPr="007502B9">
        <w:rPr>
          <w:rFonts w:ascii="Times New Roman" w:hAnsi="Times New Roman" w:cs="Times New Roman"/>
          <w:bCs/>
          <w:sz w:val="24"/>
          <w:szCs w:val="24"/>
        </w:rPr>
        <w:t>процесс нарушение нативной (естественной) структуры белка при действии химических веществ (кислот, щелочей, солей тяжелых металлов) и физических факторов (высокой температуры, давления, ионизирующих излучений), вследствие разрушения водородных и ионных связей, поддерживающих вторичную, третичную и четвертичную структуры белка</w:t>
      </w:r>
    </w:p>
    <w:p w:rsidR="00B254CB" w:rsidRPr="007502B9" w:rsidRDefault="00B254CB" w:rsidP="00B254C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502B9">
        <w:rPr>
          <w:rFonts w:ascii="Times New Roman" w:hAnsi="Times New Roman" w:cs="Times New Roman"/>
          <w:b/>
          <w:bCs/>
          <w:sz w:val="24"/>
          <w:szCs w:val="24"/>
        </w:rPr>
        <w:t xml:space="preserve">Деструкция - </w:t>
      </w:r>
      <w:r w:rsidRPr="007502B9">
        <w:rPr>
          <w:rFonts w:ascii="Times New Roman" w:hAnsi="Times New Roman" w:cs="Times New Roman"/>
          <w:bCs/>
          <w:sz w:val="24"/>
          <w:szCs w:val="24"/>
        </w:rPr>
        <w:t>разрушение первичной структуры белка</w:t>
      </w:r>
    </w:p>
    <w:p w:rsidR="00B254CB" w:rsidRPr="007502B9" w:rsidRDefault="004E60E4" w:rsidP="00B254C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7" type="#_x0000_t32" style="position:absolute;margin-left:73.95pt;margin-top:10.45pt;width:37.5pt;height:12pt;z-index:251669504" o:connectortype="straight">
            <v:stroke endarrow="block"/>
          </v:shape>
        </w:pict>
      </w:r>
      <w:r w:rsidR="00B254CB" w:rsidRPr="007502B9">
        <w:rPr>
          <w:rFonts w:ascii="Times New Roman" w:hAnsi="Times New Roman" w:cs="Times New Roman"/>
          <w:b/>
          <w:bCs/>
          <w:sz w:val="24"/>
          <w:szCs w:val="24"/>
        </w:rPr>
        <w:t>Денатурация</w:t>
      </w:r>
    </w:p>
    <w:p w:rsidR="004D6C6B" w:rsidRPr="007502B9" w:rsidRDefault="004E60E4" w:rsidP="00B254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60E4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4" style="position:absolute;margin-left:-22.05pt;margin-top:13.15pt;width:110.25pt;height:24.75pt;z-index:251666432">
            <v:textbox>
              <w:txbxContent>
                <w:p w:rsidR="00B254CB" w:rsidRDefault="00B254CB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Обратимая</w:t>
                  </w:r>
                  <w:r w:rsidR="00447F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 w:rsidRPr="004E60E4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6" type="#_x0000_t32" style="position:absolute;margin-left:8.7pt;margin-top:1.15pt;width:15.75pt;height:7.5pt;flip:x;z-index:251668480" o:connectortype="straight">
            <v:stroke endarrow="block"/>
          </v:shape>
        </w:pict>
      </w:r>
      <w:r w:rsidRPr="004E60E4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5" style="position:absolute;margin-left:115.2pt;margin-top:8.65pt;width:92.25pt;height:24.75pt;z-index:251667456">
            <v:textbox>
              <w:txbxContent>
                <w:p w:rsidR="00B254CB" w:rsidRDefault="00B254CB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Необратимая</w:t>
                  </w:r>
                </w:p>
              </w:txbxContent>
            </v:textbox>
          </v:rect>
        </w:pict>
      </w:r>
      <w:r w:rsidR="00B254CB" w:rsidRPr="007502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:rsidR="004D6C6B" w:rsidRPr="007502B9" w:rsidRDefault="004D6C6B" w:rsidP="004D6C6B">
      <w:pPr>
        <w:rPr>
          <w:sz w:val="24"/>
          <w:szCs w:val="24"/>
        </w:rPr>
      </w:pPr>
    </w:p>
    <w:p w:rsidR="00B254CB" w:rsidRPr="007502B9" w:rsidRDefault="004D6C6B" w:rsidP="004D6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2B9">
        <w:rPr>
          <w:rFonts w:ascii="Times New Roman" w:hAnsi="Times New Roman" w:cs="Times New Roman"/>
          <w:b/>
          <w:sz w:val="24"/>
          <w:szCs w:val="24"/>
        </w:rPr>
        <w:t>Ренатурация</w:t>
      </w:r>
      <w:r w:rsidRPr="007502B9">
        <w:rPr>
          <w:rFonts w:ascii="Times New Roman" w:hAnsi="Times New Roman" w:cs="Times New Roman"/>
          <w:sz w:val="24"/>
          <w:szCs w:val="24"/>
        </w:rPr>
        <w:t>- восстановление нативной структуры белка</w:t>
      </w:r>
    </w:p>
    <w:p w:rsidR="004D6C6B" w:rsidRPr="007502B9" w:rsidRDefault="004D6C6B" w:rsidP="004D6C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02B9">
        <w:rPr>
          <w:rFonts w:ascii="Times New Roman" w:hAnsi="Times New Roman" w:cs="Times New Roman"/>
          <w:b/>
          <w:sz w:val="24"/>
          <w:szCs w:val="24"/>
        </w:rPr>
        <w:t>2) Функции белков :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4D6C6B" w:rsidRPr="00447F01" w:rsidTr="003425AA">
        <w:tc>
          <w:tcPr>
            <w:tcW w:w="3369" w:type="dxa"/>
          </w:tcPr>
          <w:p w:rsidR="004D6C6B" w:rsidRPr="00447F01" w:rsidRDefault="004D6C6B" w:rsidP="004D6C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6202" w:type="dxa"/>
          </w:tcPr>
          <w:p w:rsidR="004D6C6B" w:rsidRPr="00447F01" w:rsidRDefault="004D6C6B" w:rsidP="004D6C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белков</w:t>
            </w:r>
          </w:p>
        </w:tc>
      </w:tr>
      <w:tr w:rsidR="004D6C6B" w:rsidRPr="00447F01" w:rsidTr="003425AA">
        <w:tc>
          <w:tcPr>
            <w:tcW w:w="3369" w:type="dxa"/>
          </w:tcPr>
          <w:p w:rsidR="004D6C6B" w:rsidRPr="00447F01" w:rsidRDefault="004D6C6B" w:rsidP="004D6C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строительная</w:t>
            </w: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(структурная)</w:t>
            </w:r>
          </w:p>
        </w:tc>
        <w:tc>
          <w:tcPr>
            <w:tcW w:w="6202" w:type="dxa"/>
          </w:tcPr>
          <w:p w:rsidR="004D6C6B" w:rsidRPr="00447F01" w:rsidRDefault="004D6C6B" w:rsidP="004D6C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7F0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>одят в состав мембран, органоидов;  хрящей и</w:t>
            </w:r>
            <w:r w:rsidRPr="00447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 xml:space="preserve">хожилий </w:t>
            </w: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>(коллаген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47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47F0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волос, ногтей, когтей, рогов, копыт, перьев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(кератин); 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>связок, стенок артерий и легких</w:t>
            </w: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(эластин)</w:t>
            </w:r>
          </w:p>
        </w:tc>
      </w:tr>
      <w:tr w:rsidR="004D6C6B" w:rsidRPr="00447F01" w:rsidTr="003425AA">
        <w:tc>
          <w:tcPr>
            <w:tcW w:w="3369" w:type="dxa"/>
          </w:tcPr>
          <w:p w:rsidR="004D6C6B" w:rsidRPr="00447F01" w:rsidRDefault="004D6C6B" w:rsidP="004D6C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каталитическая</w:t>
            </w: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4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ферментативная)</w:t>
            </w:r>
          </w:p>
        </w:tc>
        <w:tc>
          <w:tcPr>
            <w:tcW w:w="6202" w:type="dxa"/>
          </w:tcPr>
          <w:p w:rsidR="004D6C6B" w:rsidRPr="00447F01" w:rsidRDefault="00447F01" w:rsidP="004D6C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Амилаза 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>(превращает крахмал  в глюкозу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D6C6B" w:rsidRPr="00447F01" w:rsidTr="003425AA">
        <w:tc>
          <w:tcPr>
            <w:tcW w:w="3369" w:type="dxa"/>
          </w:tcPr>
          <w:p w:rsidR="004D6C6B" w:rsidRPr="00447F01" w:rsidRDefault="004D6C6B" w:rsidP="004D6C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транспортная</w:t>
            </w:r>
          </w:p>
        </w:tc>
        <w:tc>
          <w:tcPr>
            <w:tcW w:w="6202" w:type="dxa"/>
          </w:tcPr>
          <w:p w:rsidR="004D6C6B" w:rsidRPr="00447F01" w:rsidRDefault="003425AA" w:rsidP="00342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>Гемоглобин (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>переносит кислород и углекислый газ)</w:t>
            </w: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>, альбумины (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>жирные кислоты</w:t>
            </w: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>), глобулины (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>ионы металлов и  гормоны</w:t>
            </w: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>в составе цитоплазматической мембраны участвуют в транспорте веществ</w:t>
            </w:r>
          </w:p>
        </w:tc>
      </w:tr>
      <w:tr w:rsidR="004D6C6B" w:rsidRPr="00447F01" w:rsidTr="003425AA">
        <w:tc>
          <w:tcPr>
            <w:tcW w:w="3369" w:type="dxa"/>
          </w:tcPr>
          <w:p w:rsidR="004D6C6B" w:rsidRPr="00447F01" w:rsidRDefault="003425AA" w:rsidP="004D6C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4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сократительная)</w:t>
            </w:r>
          </w:p>
        </w:tc>
        <w:tc>
          <w:tcPr>
            <w:tcW w:w="6202" w:type="dxa"/>
          </w:tcPr>
          <w:p w:rsidR="004D6C6B" w:rsidRPr="00447F01" w:rsidRDefault="003425AA" w:rsidP="00447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>Актин и миозин (</w:t>
            </w:r>
            <w:r w:rsidR="00447F01">
              <w:rPr>
                <w:rFonts w:ascii="Times New Roman" w:hAnsi="Times New Roman" w:cs="Times New Roman"/>
                <w:sz w:val="24"/>
                <w:szCs w:val="24"/>
              </w:rPr>
              <w:t>в волокнах поперечно- полосатых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 xml:space="preserve"> мышц), </w:t>
            </w: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тубулин 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>(микротрубочки веретена деления, реснички, жгутики)</w:t>
            </w:r>
          </w:p>
        </w:tc>
      </w:tr>
      <w:tr w:rsidR="004D6C6B" w:rsidRPr="00447F01" w:rsidTr="003425AA">
        <w:tc>
          <w:tcPr>
            <w:tcW w:w="3369" w:type="dxa"/>
          </w:tcPr>
          <w:p w:rsidR="004D6C6B" w:rsidRPr="00447F01" w:rsidRDefault="003425AA" w:rsidP="004D6C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защитная</w:t>
            </w:r>
          </w:p>
        </w:tc>
        <w:tc>
          <w:tcPr>
            <w:tcW w:w="6202" w:type="dxa"/>
          </w:tcPr>
          <w:p w:rsidR="004D6C6B" w:rsidRPr="00447F01" w:rsidRDefault="003425AA" w:rsidP="004D6C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иммуноглобулины</w:t>
            </w: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 xml:space="preserve">( антитела крови ); </w:t>
            </w: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фибриноген, тромбопластин, </w:t>
            </w:r>
            <w:r w:rsidRPr="0044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тромбин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 xml:space="preserve"> (свертывание крови); </w:t>
            </w: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>интерферон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 xml:space="preserve"> (защищает от вирусных инфекций)</w:t>
            </w:r>
          </w:p>
        </w:tc>
      </w:tr>
      <w:tr w:rsidR="004D6C6B" w:rsidRPr="00447F01" w:rsidTr="003425AA">
        <w:tc>
          <w:tcPr>
            <w:tcW w:w="3369" w:type="dxa"/>
          </w:tcPr>
          <w:p w:rsidR="004D6C6B" w:rsidRPr="00447F01" w:rsidRDefault="003425AA" w:rsidP="004D6C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сигнальная ( рецепторная)</w:t>
            </w:r>
          </w:p>
        </w:tc>
        <w:tc>
          <w:tcPr>
            <w:tcW w:w="6202" w:type="dxa"/>
          </w:tcPr>
          <w:p w:rsidR="004D6C6B" w:rsidRPr="00447F01" w:rsidRDefault="001F1B8B" w:rsidP="004D6C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F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передают сигналы из внешней среды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 xml:space="preserve"> в клетку:</w:t>
            </w:r>
          </w:p>
          <w:p w:rsidR="001F1B8B" w:rsidRPr="00447F01" w:rsidRDefault="001F1B8B" w:rsidP="004D6C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опсин</w:t>
            </w:r>
            <w:r w:rsidRPr="00447F01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составная часть родопсина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 xml:space="preserve"> (пигмента палочек сетчатки)</w:t>
            </w:r>
          </w:p>
        </w:tc>
      </w:tr>
      <w:tr w:rsidR="004D6C6B" w:rsidRPr="00447F01" w:rsidTr="003425AA">
        <w:tc>
          <w:tcPr>
            <w:tcW w:w="3369" w:type="dxa"/>
          </w:tcPr>
          <w:p w:rsidR="004D6C6B" w:rsidRPr="00447F01" w:rsidRDefault="001F1B8B" w:rsidP="004D6C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регуляторная</w:t>
            </w:r>
          </w:p>
        </w:tc>
        <w:tc>
          <w:tcPr>
            <w:tcW w:w="6202" w:type="dxa"/>
          </w:tcPr>
          <w:p w:rsidR="004D6C6B" w:rsidRPr="00447F01" w:rsidRDefault="001F1B8B" w:rsidP="001F1B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многие белки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 w:rsidRPr="00447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гормонами – </w:t>
            </w:r>
            <w:r w:rsidRPr="0044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инсулин, глюкагон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(регулируют содержание глюкозы в крови), </w:t>
            </w: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соматотропин </w:t>
            </w: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>(гормон роста)</w:t>
            </w:r>
          </w:p>
        </w:tc>
      </w:tr>
      <w:tr w:rsidR="004D6C6B" w:rsidRPr="00447F01" w:rsidTr="003425AA">
        <w:tc>
          <w:tcPr>
            <w:tcW w:w="3369" w:type="dxa"/>
          </w:tcPr>
          <w:p w:rsidR="004D6C6B" w:rsidRPr="00447F01" w:rsidRDefault="001F1B8B" w:rsidP="004D6C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энергетическая</w:t>
            </w:r>
          </w:p>
        </w:tc>
        <w:tc>
          <w:tcPr>
            <w:tcW w:w="6202" w:type="dxa"/>
          </w:tcPr>
          <w:p w:rsidR="004D6C6B" w:rsidRPr="00447F01" w:rsidRDefault="001F1B8B" w:rsidP="004D6C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>При расщеплении 1г белка - 17,6 кДж энергии</w:t>
            </w:r>
          </w:p>
        </w:tc>
      </w:tr>
      <w:tr w:rsidR="001F1B8B" w:rsidRPr="00447F01" w:rsidTr="003425AA">
        <w:tc>
          <w:tcPr>
            <w:tcW w:w="3369" w:type="dxa"/>
          </w:tcPr>
          <w:p w:rsidR="001F1B8B" w:rsidRPr="00447F01" w:rsidRDefault="001F1B8B" w:rsidP="004D6C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>Токсическая</w:t>
            </w:r>
          </w:p>
        </w:tc>
        <w:tc>
          <w:tcPr>
            <w:tcW w:w="6202" w:type="dxa"/>
          </w:tcPr>
          <w:p w:rsidR="001F1B8B" w:rsidRPr="00447F01" w:rsidRDefault="001F1B8B" w:rsidP="004D6C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 xml:space="preserve">Белки- токсины выделяемые организмами: </w:t>
            </w:r>
            <w:r w:rsidRPr="00447F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дифтерийный токсин</w:t>
            </w:r>
            <w:r w:rsidRPr="00447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</w:t>
            </w:r>
          </w:p>
        </w:tc>
      </w:tr>
      <w:tr w:rsidR="001F1B8B" w:rsidRPr="00447F01" w:rsidTr="003425AA">
        <w:tc>
          <w:tcPr>
            <w:tcW w:w="3369" w:type="dxa"/>
          </w:tcPr>
          <w:p w:rsidR="001F1B8B" w:rsidRPr="00447F01" w:rsidRDefault="001F1B8B" w:rsidP="004D6C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F01">
              <w:rPr>
                <w:rFonts w:ascii="Times New Roman" w:hAnsi="Times New Roman" w:cs="Times New Roman"/>
                <w:b/>
                <w:sz w:val="24"/>
                <w:szCs w:val="24"/>
              </w:rPr>
              <w:t>Запасающая</w:t>
            </w:r>
          </w:p>
        </w:tc>
        <w:tc>
          <w:tcPr>
            <w:tcW w:w="6202" w:type="dxa"/>
          </w:tcPr>
          <w:p w:rsidR="001F1B8B" w:rsidRPr="00447F01" w:rsidRDefault="00447F01" w:rsidP="004D6C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F01">
              <w:rPr>
                <w:rFonts w:ascii="Times New Roman" w:hAnsi="Times New Roman" w:cs="Times New Roman"/>
                <w:sz w:val="24"/>
                <w:szCs w:val="24"/>
              </w:rPr>
              <w:t>Резервный белок в семенах растений</w:t>
            </w:r>
          </w:p>
        </w:tc>
      </w:tr>
    </w:tbl>
    <w:p w:rsidR="004D6C6B" w:rsidRPr="007502B9" w:rsidRDefault="00447F01" w:rsidP="004D6C6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502B9">
        <w:rPr>
          <w:rFonts w:ascii="Times New Roman" w:hAnsi="Times New Roman" w:cs="Times New Roman"/>
          <w:b/>
          <w:sz w:val="24"/>
          <w:szCs w:val="24"/>
        </w:rPr>
        <w:t xml:space="preserve">3) Ферменты(энзимы) - </w:t>
      </w:r>
      <w:r w:rsidRPr="007502B9">
        <w:rPr>
          <w:rFonts w:ascii="Times New Roman" w:hAnsi="Times New Roman" w:cs="Times New Roman"/>
          <w:sz w:val="24"/>
          <w:szCs w:val="24"/>
        </w:rPr>
        <w:t xml:space="preserve">это биологические катализаторы, т.е. вещества, </w:t>
      </w:r>
      <w:r w:rsidRPr="007502B9">
        <w:rPr>
          <w:bCs/>
          <w:sz w:val="24"/>
          <w:szCs w:val="24"/>
        </w:rPr>
        <w:t xml:space="preserve"> </w:t>
      </w:r>
      <w:r w:rsidRPr="007502B9">
        <w:rPr>
          <w:rFonts w:ascii="Times New Roman" w:hAnsi="Times New Roman" w:cs="Times New Roman"/>
          <w:bCs/>
          <w:sz w:val="24"/>
          <w:szCs w:val="24"/>
        </w:rPr>
        <w:t>ускоряющие протекание химических реакций в живых организмах.</w:t>
      </w:r>
    </w:p>
    <w:p w:rsidR="00447F01" w:rsidRPr="007502B9" w:rsidRDefault="00447F01" w:rsidP="004D6C6B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02B9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Структура фермента:</w:t>
      </w:r>
    </w:p>
    <w:p w:rsidR="00447F01" w:rsidRPr="000B4C67" w:rsidRDefault="00447F01" w:rsidP="007502B9">
      <w:pPr>
        <w:pStyle w:val="a3"/>
        <w:numPr>
          <w:ilvl w:val="0"/>
          <w:numId w:val="5"/>
        </w:numPr>
        <w:ind w:left="-142" w:hanging="284"/>
        <w:rPr>
          <w:rFonts w:ascii="Times New Roman" w:hAnsi="Times New Roman" w:cs="Times New Roman"/>
          <w:b/>
          <w:sz w:val="24"/>
          <w:szCs w:val="24"/>
        </w:rPr>
      </w:pPr>
      <w:r w:rsidRPr="000B4C67">
        <w:rPr>
          <w:rFonts w:ascii="Times New Roman" w:eastAsia="Times New Roman" w:hAnsi="Times New Roman" w:cs="Times New Roman"/>
          <w:bCs/>
          <w:sz w:val="24"/>
          <w:szCs w:val="24"/>
        </w:rPr>
        <w:t>обычно обладают четвертичной структурой</w:t>
      </w:r>
    </w:p>
    <w:p w:rsidR="00CB44C9" w:rsidRPr="000B4C67" w:rsidRDefault="00CB44C9" w:rsidP="00680A0E">
      <w:pPr>
        <w:pStyle w:val="a3"/>
        <w:numPr>
          <w:ilvl w:val="0"/>
          <w:numId w:val="5"/>
        </w:numPr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0B4C67">
        <w:rPr>
          <w:rFonts w:ascii="Times New Roman" w:hAnsi="Times New Roman" w:cs="Times New Roman"/>
          <w:b/>
          <w:bCs/>
          <w:sz w:val="24"/>
          <w:szCs w:val="24"/>
        </w:rPr>
        <w:t>белковая часть</w:t>
      </w:r>
      <w:r w:rsidR="00447F01" w:rsidRPr="000B4C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B4C67">
        <w:rPr>
          <w:rFonts w:ascii="Times New Roman" w:hAnsi="Times New Roman" w:cs="Times New Roman"/>
          <w:bCs/>
          <w:i/>
          <w:sz w:val="24"/>
          <w:szCs w:val="24"/>
        </w:rPr>
        <w:t xml:space="preserve">+  </w:t>
      </w:r>
      <w:r w:rsidRPr="000B4C67">
        <w:rPr>
          <w:rFonts w:ascii="Times New Roman" w:hAnsi="Times New Roman" w:cs="Times New Roman"/>
          <w:b/>
          <w:bCs/>
          <w:sz w:val="24"/>
          <w:szCs w:val="24"/>
        </w:rPr>
        <w:t>небелковая часть</w:t>
      </w:r>
    </w:p>
    <w:p w:rsidR="00CB44C9" w:rsidRPr="000B4C67" w:rsidRDefault="00CB44C9" w:rsidP="007502B9">
      <w:pPr>
        <w:pStyle w:val="a3"/>
        <w:numPr>
          <w:ilvl w:val="0"/>
          <w:numId w:val="5"/>
        </w:numPr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0B4C67">
        <w:rPr>
          <w:rFonts w:ascii="Times New Roman" w:hAnsi="Times New Roman" w:cs="Times New Roman"/>
          <w:b/>
          <w:sz w:val="24"/>
          <w:szCs w:val="24"/>
        </w:rPr>
        <w:t>активный центр</w:t>
      </w:r>
      <w:r w:rsidRPr="000B4C67">
        <w:rPr>
          <w:rFonts w:ascii="Times New Roman" w:hAnsi="Times New Roman" w:cs="Times New Roman"/>
          <w:sz w:val="24"/>
          <w:szCs w:val="24"/>
        </w:rPr>
        <w:t xml:space="preserve"> (один или несколько) - участок, </w:t>
      </w:r>
      <w:r w:rsidR="000B4C67" w:rsidRPr="000B4C67">
        <w:rPr>
          <w:rFonts w:ascii="Times New Roman" w:hAnsi="Times New Roman" w:cs="Times New Roman"/>
          <w:sz w:val="24"/>
          <w:szCs w:val="24"/>
        </w:rPr>
        <w:t>обеспечивающий специфическое действие фермента  за счет тесного ( во многих точках) контакта  между молекулой фермента и определенного специфического вещества</w:t>
      </w:r>
      <w:r w:rsidR="000B4C67">
        <w:rPr>
          <w:rFonts w:ascii="Times New Roman" w:hAnsi="Times New Roman" w:cs="Times New Roman"/>
          <w:sz w:val="24"/>
          <w:szCs w:val="24"/>
        </w:rPr>
        <w:t xml:space="preserve"> (субстрата)</w:t>
      </w:r>
      <w:r w:rsidR="000B4C67" w:rsidRPr="000B4C67">
        <w:rPr>
          <w:rFonts w:ascii="Times New Roman" w:hAnsi="Times New Roman" w:cs="Times New Roman"/>
          <w:sz w:val="24"/>
          <w:szCs w:val="24"/>
        </w:rPr>
        <w:t xml:space="preserve"> </w:t>
      </w:r>
      <w:r w:rsidR="000B4C67">
        <w:rPr>
          <w:rFonts w:ascii="Times New Roman" w:hAnsi="Times New Roman" w:cs="Times New Roman"/>
          <w:sz w:val="24"/>
          <w:szCs w:val="24"/>
        </w:rPr>
        <w:t>в силу их идеального соответствия (взаимодополняемости)</w:t>
      </w:r>
      <w:r w:rsidR="000B4C67" w:rsidRPr="000B4C67">
        <w:rPr>
          <w:rFonts w:ascii="Times New Roman" w:hAnsi="Times New Roman" w:cs="Times New Roman"/>
          <w:sz w:val="24"/>
          <w:szCs w:val="24"/>
        </w:rPr>
        <w:t xml:space="preserve"> </w:t>
      </w:r>
      <w:r w:rsidR="000B4C67" w:rsidRPr="000B4C67">
        <w:rPr>
          <w:rFonts w:ascii="Times New Roman" w:hAnsi="Times New Roman" w:cs="Times New Roman"/>
          <w:i/>
          <w:sz w:val="24"/>
          <w:szCs w:val="24"/>
        </w:rPr>
        <w:t xml:space="preserve">(в качестве активного центра выступает: </w:t>
      </w:r>
      <w:r w:rsidRPr="000B4C67">
        <w:rPr>
          <w:rFonts w:ascii="Times New Roman" w:hAnsi="Times New Roman" w:cs="Times New Roman"/>
          <w:i/>
          <w:sz w:val="24"/>
          <w:szCs w:val="24"/>
        </w:rPr>
        <w:t>функциональная группа, отдел</w:t>
      </w:r>
      <w:r w:rsidR="00680A0E">
        <w:rPr>
          <w:rFonts w:ascii="Times New Roman" w:hAnsi="Times New Roman" w:cs="Times New Roman"/>
          <w:i/>
          <w:sz w:val="24"/>
          <w:szCs w:val="24"/>
        </w:rPr>
        <w:t>ьная  или несколько аминокислот</w:t>
      </w:r>
      <w:r w:rsidR="000B4C67" w:rsidRPr="000B4C67">
        <w:rPr>
          <w:rFonts w:ascii="Times New Roman" w:hAnsi="Times New Roman" w:cs="Times New Roman"/>
          <w:i/>
          <w:sz w:val="24"/>
          <w:szCs w:val="24"/>
        </w:rPr>
        <w:t>)</w:t>
      </w:r>
      <w:r w:rsidR="000B4C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C67" w:rsidRPr="0067668D" w:rsidRDefault="000B4C67" w:rsidP="007502B9">
      <w:pPr>
        <w:pStyle w:val="a3"/>
        <w:numPr>
          <w:ilvl w:val="0"/>
          <w:numId w:val="5"/>
        </w:numPr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67668D">
        <w:rPr>
          <w:rFonts w:ascii="Times New Roman" w:hAnsi="Times New Roman" w:cs="Times New Roman"/>
          <w:b/>
          <w:sz w:val="24"/>
          <w:szCs w:val="24"/>
        </w:rPr>
        <w:t>регуляторный центр</w:t>
      </w:r>
      <w:r w:rsidR="007502B9">
        <w:rPr>
          <w:rFonts w:ascii="Times New Roman" w:hAnsi="Times New Roman" w:cs="Times New Roman"/>
          <w:b/>
          <w:sz w:val="24"/>
          <w:szCs w:val="24"/>
        </w:rPr>
        <w:t xml:space="preserve"> (модулятор)</w:t>
      </w:r>
      <w:r>
        <w:rPr>
          <w:rFonts w:ascii="Times New Roman" w:hAnsi="Times New Roman" w:cs="Times New Roman"/>
          <w:sz w:val="24"/>
          <w:szCs w:val="24"/>
        </w:rPr>
        <w:t>(один или несколько)</w:t>
      </w:r>
      <w:r w:rsidR="005E51A6">
        <w:rPr>
          <w:rFonts w:ascii="Times New Roman" w:hAnsi="Times New Roman" w:cs="Times New Roman"/>
          <w:sz w:val="24"/>
          <w:szCs w:val="24"/>
        </w:rPr>
        <w:t xml:space="preserve"> с которы</w:t>
      </w:r>
      <w:r w:rsidR="0067668D">
        <w:rPr>
          <w:rFonts w:ascii="Times New Roman" w:hAnsi="Times New Roman" w:cs="Times New Roman"/>
          <w:sz w:val="24"/>
          <w:szCs w:val="24"/>
        </w:rPr>
        <w:t>ми могут связываться молекулы</w:t>
      </w:r>
      <w:r w:rsidR="007502B9">
        <w:rPr>
          <w:rFonts w:ascii="Times New Roman" w:hAnsi="Times New Roman" w:cs="Times New Roman"/>
          <w:sz w:val="24"/>
          <w:szCs w:val="24"/>
        </w:rPr>
        <w:t xml:space="preserve">: </w:t>
      </w:r>
      <w:r w:rsidR="0067668D">
        <w:rPr>
          <w:rFonts w:ascii="Times New Roman" w:hAnsi="Times New Roman" w:cs="Times New Roman"/>
          <w:sz w:val="24"/>
          <w:szCs w:val="24"/>
        </w:rPr>
        <w:t>ингибиторы (подавляющие активность фермента), активаторы (активизирующие деятельность фермента)</w:t>
      </w:r>
    </w:p>
    <w:p w:rsidR="0067668D" w:rsidRDefault="0067668D" w:rsidP="007502B9">
      <w:pPr>
        <w:pStyle w:val="a3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67668D">
        <w:rPr>
          <w:rFonts w:ascii="Times New Roman" w:hAnsi="Times New Roman" w:cs="Times New Roman"/>
          <w:b/>
          <w:sz w:val="24"/>
          <w:szCs w:val="24"/>
        </w:rPr>
        <w:t>Конкурентное ингибирование</w:t>
      </w:r>
      <w:r>
        <w:rPr>
          <w:rFonts w:ascii="Times New Roman" w:hAnsi="Times New Roman" w:cs="Times New Roman"/>
          <w:sz w:val="24"/>
          <w:szCs w:val="24"/>
        </w:rPr>
        <w:t xml:space="preserve"> - молекулы субстрата и ингибитора конкурируют за активный центр</w:t>
      </w:r>
    </w:p>
    <w:p w:rsidR="007502B9" w:rsidRDefault="0067668D" w:rsidP="007502B9">
      <w:pPr>
        <w:pStyle w:val="a3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67668D">
        <w:rPr>
          <w:rFonts w:ascii="Times New Roman" w:hAnsi="Times New Roman" w:cs="Times New Roman"/>
          <w:b/>
          <w:sz w:val="24"/>
          <w:szCs w:val="24"/>
        </w:rPr>
        <w:t>Неконкурентное ингибирование</w:t>
      </w:r>
      <w:r>
        <w:rPr>
          <w:rFonts w:ascii="Times New Roman" w:hAnsi="Times New Roman" w:cs="Times New Roman"/>
          <w:sz w:val="24"/>
          <w:szCs w:val="24"/>
        </w:rPr>
        <w:t xml:space="preserve"> - ингибитор не имеет структурного сходства с субстратом и связывается с регуляторным центром</w:t>
      </w:r>
    </w:p>
    <w:p w:rsidR="0067668D" w:rsidRPr="007502B9" w:rsidRDefault="0067668D" w:rsidP="007502B9">
      <w:pPr>
        <w:pStyle w:val="a3"/>
        <w:ind w:left="-142" w:hanging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0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Свойства ферментов:</w:t>
      </w:r>
    </w:p>
    <w:p w:rsidR="0067668D" w:rsidRPr="007502B9" w:rsidRDefault="0067668D" w:rsidP="007502B9">
      <w:pPr>
        <w:pStyle w:val="a3"/>
        <w:numPr>
          <w:ilvl w:val="0"/>
          <w:numId w:val="9"/>
        </w:numPr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7502B9">
        <w:rPr>
          <w:rFonts w:ascii="Times New Roman" w:eastAsia="Times New Roman" w:hAnsi="Times New Roman" w:cs="Times New Roman"/>
          <w:i/>
          <w:sz w:val="24"/>
          <w:szCs w:val="24"/>
        </w:rPr>
        <w:t>специфичность</w:t>
      </w:r>
      <w:r w:rsidRPr="007502B9">
        <w:rPr>
          <w:rFonts w:ascii="Times New Roman" w:eastAsia="Times New Roman" w:hAnsi="Times New Roman" w:cs="Times New Roman"/>
          <w:sz w:val="24"/>
          <w:szCs w:val="24"/>
        </w:rPr>
        <w:t xml:space="preserve"> - действуют на определенное вещест</w:t>
      </w:r>
      <w:r w:rsidRPr="007502B9">
        <w:rPr>
          <w:rFonts w:ascii="Times New Roman" w:hAnsi="Times New Roman" w:cs="Times New Roman"/>
          <w:sz w:val="24"/>
          <w:szCs w:val="24"/>
        </w:rPr>
        <w:t>во (</w:t>
      </w:r>
      <w:r w:rsidRPr="007502B9">
        <w:rPr>
          <w:rFonts w:ascii="Times New Roman" w:eastAsia="Times New Roman" w:hAnsi="Times New Roman" w:cs="Times New Roman"/>
          <w:sz w:val="24"/>
          <w:szCs w:val="24"/>
        </w:rPr>
        <w:t>фермент уреаза катализирует расщепление только мочевины</w:t>
      </w:r>
      <w:r w:rsidR="007502B9" w:rsidRPr="007502B9">
        <w:rPr>
          <w:rFonts w:ascii="Times New Roman" w:hAnsi="Times New Roman" w:cs="Times New Roman"/>
          <w:sz w:val="24"/>
          <w:szCs w:val="24"/>
        </w:rPr>
        <w:t xml:space="preserve"> )</w:t>
      </w:r>
      <w:r w:rsidR="007502B9">
        <w:rPr>
          <w:rFonts w:ascii="Times New Roman" w:hAnsi="Times New Roman" w:cs="Times New Roman"/>
          <w:sz w:val="24"/>
          <w:szCs w:val="24"/>
        </w:rPr>
        <w:t xml:space="preserve">; </w:t>
      </w:r>
      <w:r w:rsidRPr="007502B9">
        <w:rPr>
          <w:rFonts w:ascii="Times New Roman" w:eastAsia="Times New Roman" w:hAnsi="Times New Roman" w:cs="Times New Roman"/>
          <w:i/>
          <w:sz w:val="24"/>
          <w:szCs w:val="24"/>
        </w:rPr>
        <w:t>специфичность ферментов обусловлена наличием активного центра</w:t>
      </w:r>
      <w:r w:rsidRPr="00750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68D" w:rsidRPr="007502B9" w:rsidRDefault="0067668D" w:rsidP="007502B9">
      <w:pPr>
        <w:pStyle w:val="a3"/>
        <w:numPr>
          <w:ilvl w:val="0"/>
          <w:numId w:val="9"/>
        </w:numPr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7502B9">
        <w:rPr>
          <w:rFonts w:ascii="Times New Roman" w:eastAsia="Times New Roman" w:hAnsi="Times New Roman" w:cs="Times New Roman"/>
          <w:i/>
          <w:sz w:val="24"/>
          <w:szCs w:val="24"/>
        </w:rPr>
        <w:t>высокая биохимическая активность</w:t>
      </w:r>
      <w:r w:rsidRPr="007502B9">
        <w:rPr>
          <w:rFonts w:ascii="Times New Roman" w:eastAsia="Times New Roman" w:hAnsi="Times New Roman" w:cs="Times New Roman"/>
          <w:sz w:val="24"/>
          <w:szCs w:val="24"/>
        </w:rPr>
        <w:t xml:space="preserve"> (действует небольшое количество фермен</w:t>
      </w:r>
      <w:r w:rsidR="007502B9" w:rsidRPr="007502B9">
        <w:rPr>
          <w:rFonts w:ascii="Times New Roman" w:hAnsi="Times New Roman" w:cs="Times New Roman"/>
          <w:sz w:val="24"/>
          <w:szCs w:val="24"/>
        </w:rPr>
        <w:t>та)</w:t>
      </w:r>
    </w:p>
    <w:p w:rsidR="0067668D" w:rsidRPr="007502B9" w:rsidRDefault="0067668D" w:rsidP="007502B9">
      <w:pPr>
        <w:pStyle w:val="a3"/>
        <w:numPr>
          <w:ilvl w:val="0"/>
          <w:numId w:val="9"/>
        </w:numPr>
        <w:ind w:left="-142" w:hanging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02B9">
        <w:rPr>
          <w:rFonts w:ascii="Times New Roman" w:eastAsia="Times New Roman" w:hAnsi="Times New Roman" w:cs="Times New Roman"/>
          <w:i/>
          <w:sz w:val="24"/>
          <w:szCs w:val="24"/>
        </w:rPr>
        <w:t>действуют при определенной температуре</w:t>
      </w:r>
      <w:r w:rsidRPr="007502B9">
        <w:rPr>
          <w:rFonts w:ascii="Times New Roman" w:eastAsia="Times New Roman" w:hAnsi="Times New Roman" w:cs="Times New Roman"/>
          <w:sz w:val="24"/>
          <w:szCs w:val="24"/>
        </w:rPr>
        <w:t xml:space="preserve"> (37- 40</w:t>
      </w:r>
      <w:r w:rsidRPr="007502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7502B9">
        <w:rPr>
          <w:rFonts w:ascii="Times New Roman" w:eastAsia="Times New Roman" w:hAnsi="Times New Roman" w:cs="Times New Roman"/>
          <w:sz w:val="24"/>
          <w:szCs w:val="24"/>
        </w:rPr>
        <w:t>) и рН среды (фермент желудочного сока пепсин  - в кислой среде</w:t>
      </w:r>
      <w:r w:rsidR="007502B9" w:rsidRPr="007502B9">
        <w:rPr>
          <w:rFonts w:ascii="Times New Roman" w:hAnsi="Times New Roman" w:cs="Times New Roman"/>
          <w:sz w:val="24"/>
          <w:szCs w:val="24"/>
        </w:rPr>
        <w:t>)</w:t>
      </w:r>
    </w:p>
    <w:p w:rsidR="007502B9" w:rsidRDefault="007502B9" w:rsidP="007502B9">
      <w:pPr>
        <w:pStyle w:val="a3"/>
        <w:ind w:left="-567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7502B9" w:rsidRDefault="007502B9" w:rsidP="007502B9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B9">
        <w:rPr>
          <w:rFonts w:ascii="Times New Roman" w:hAnsi="Times New Roman" w:cs="Times New Roman"/>
          <w:b/>
          <w:sz w:val="24"/>
          <w:szCs w:val="24"/>
        </w:rPr>
        <w:t>Домашнее задание: параграф 4, повторить 2-3 (самостоятельная работа)</w:t>
      </w:r>
    </w:p>
    <w:p w:rsidR="00A14BF9" w:rsidRDefault="004E60E4" w:rsidP="007502B9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rect id="_x0000_s1040" style="position:absolute;left:0;text-align:left;margin-left:-27.3pt;margin-top:316.8pt;width:24.75pt;height:32.25pt;z-index:25167257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9" style="position:absolute;left:0;text-align:left;margin-left:-2.55pt;margin-top:296.55pt;width:477.75pt;height:52.5pt;z-index:251671552">
            <v:textbox>
              <w:txbxContent>
                <w:p w:rsidR="00A14BF9" w:rsidRDefault="00A14BF9">
                  <w:r>
                    <w:t>Молекула субстрата изменяет свою пространственную ориентацию, деформируется, ослабляются определенные химические связи (снижают энергию активации)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8" style="position:absolute;left:0;text-align:left;margin-left:-2.55pt;margin-top:262.05pt;width:472.5pt;height:34.5pt;z-index:251670528">
            <v:textbox>
              <w:txbxContent>
                <w:p w:rsidR="0058437C" w:rsidRDefault="0058437C">
                  <w:r>
                    <w:t xml:space="preserve">Образование фермент- субстратного комплекса, </w:t>
                  </w:r>
                  <w:r w:rsidR="00A14BF9">
                    <w:t>в результате их идеального соответствия (ключ к замку). Вокруг фермента возникает сильное электрическое поле</w:t>
                  </w:r>
                </w:p>
              </w:txbxContent>
            </v:textbox>
          </v:rect>
        </w:pict>
      </w:r>
      <w:r w:rsidR="0058437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4459974"/>
            <wp:effectExtent l="19050" t="0" r="3175" b="0"/>
            <wp:docPr id="1" name="Рисунок 1" descr="C:\Users\123\AppData\Local\Temp\WPDNSE\{0176012E-0172-0177-2201-310152013801}\-6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WPDNSE\{0176012E-0172-0177-2201-310152013801}\-62-6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E08" w:rsidRDefault="00A14BF9" w:rsidP="00A14BF9">
      <w:r w:rsidRPr="00A14BF9">
        <w:rPr>
          <w:noProof/>
        </w:rPr>
        <w:drawing>
          <wp:inline distT="0" distB="0" distL="0" distR="0">
            <wp:extent cx="5791200" cy="3905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E08" w:rsidRDefault="00022E08" w:rsidP="00022E08"/>
    <w:p w:rsidR="0058437C" w:rsidRPr="00022E08" w:rsidRDefault="0058437C" w:rsidP="00022E08"/>
    <w:sectPr w:rsidR="0058437C" w:rsidRPr="00022E08" w:rsidSect="00B6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D8D" w:rsidRDefault="006E5D8D" w:rsidP="00797416">
      <w:pPr>
        <w:spacing w:after="0" w:line="240" w:lineRule="auto"/>
      </w:pPr>
      <w:r>
        <w:separator/>
      </w:r>
    </w:p>
  </w:endnote>
  <w:endnote w:type="continuationSeparator" w:id="1">
    <w:p w:rsidR="006E5D8D" w:rsidRDefault="006E5D8D" w:rsidP="0079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D8D" w:rsidRDefault="006E5D8D" w:rsidP="00797416">
      <w:pPr>
        <w:spacing w:after="0" w:line="240" w:lineRule="auto"/>
      </w:pPr>
      <w:r>
        <w:separator/>
      </w:r>
    </w:p>
  </w:footnote>
  <w:footnote w:type="continuationSeparator" w:id="1">
    <w:p w:rsidR="006E5D8D" w:rsidRDefault="006E5D8D" w:rsidP="00797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7138"/>
    <w:multiLevelType w:val="singleLevel"/>
    <w:tmpl w:val="9446DC8A"/>
    <w:lvl w:ilvl="0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7DF0804"/>
    <w:multiLevelType w:val="hybridMultilevel"/>
    <w:tmpl w:val="4744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C2637"/>
    <w:multiLevelType w:val="singleLevel"/>
    <w:tmpl w:val="5DF604F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8252CE0"/>
    <w:multiLevelType w:val="hybridMultilevel"/>
    <w:tmpl w:val="7B0C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865D0"/>
    <w:multiLevelType w:val="hybridMultilevel"/>
    <w:tmpl w:val="30FA3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C1EA6"/>
    <w:multiLevelType w:val="hybridMultilevel"/>
    <w:tmpl w:val="E94A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E5DD0"/>
    <w:multiLevelType w:val="hybridMultilevel"/>
    <w:tmpl w:val="6D12C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36259"/>
    <w:multiLevelType w:val="hybridMultilevel"/>
    <w:tmpl w:val="7E68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10ABA"/>
    <w:multiLevelType w:val="hybridMultilevel"/>
    <w:tmpl w:val="79A2D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84015"/>
    <w:rsid w:val="00022E08"/>
    <w:rsid w:val="000B4C67"/>
    <w:rsid w:val="001F1B8B"/>
    <w:rsid w:val="003425AA"/>
    <w:rsid w:val="00447F01"/>
    <w:rsid w:val="004521E2"/>
    <w:rsid w:val="004D6C6B"/>
    <w:rsid w:val="004E60E4"/>
    <w:rsid w:val="00560261"/>
    <w:rsid w:val="0058437C"/>
    <w:rsid w:val="005E51A6"/>
    <w:rsid w:val="0067668D"/>
    <w:rsid w:val="00680A0E"/>
    <w:rsid w:val="006E5D8D"/>
    <w:rsid w:val="007502B9"/>
    <w:rsid w:val="00797416"/>
    <w:rsid w:val="008B0DD3"/>
    <w:rsid w:val="00A14BF9"/>
    <w:rsid w:val="00B254CB"/>
    <w:rsid w:val="00B6191D"/>
    <w:rsid w:val="00BD4337"/>
    <w:rsid w:val="00CB44C9"/>
    <w:rsid w:val="00E84015"/>
    <w:rsid w:val="00F2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7" type="connector" idref="#_x0000_s1030"/>
        <o:r id="V:Rule8" type="connector" idref="#_x0000_s1033"/>
        <o:r id="V:Rule9" type="connector" idref="#_x0000_s1032"/>
        <o:r id="V:Rule10" type="connector" idref="#_x0000_s1031"/>
        <o:r id="V:Rule11" type="connector" idref="#_x0000_s1036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015"/>
    <w:pPr>
      <w:spacing w:after="0" w:line="240" w:lineRule="auto"/>
    </w:pPr>
  </w:style>
  <w:style w:type="table" w:styleId="a4">
    <w:name w:val="Table Grid"/>
    <w:basedOn w:val="a1"/>
    <w:uiPriority w:val="59"/>
    <w:rsid w:val="004D6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7F01"/>
    <w:pPr>
      <w:ind w:left="720"/>
      <w:contextualSpacing/>
    </w:pPr>
  </w:style>
  <w:style w:type="paragraph" w:styleId="a6">
    <w:name w:val="Body Text"/>
    <w:basedOn w:val="a"/>
    <w:link w:val="a7"/>
    <w:rsid w:val="007502B9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502B9"/>
    <w:rPr>
      <w:rFonts w:ascii="Tahoma" w:eastAsia="Times New Roman" w:hAnsi="Tahoma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2016-09-15T16:51:00Z</dcterms:created>
  <dcterms:modified xsi:type="dcterms:W3CDTF">2018-09-18T03:59:00Z</dcterms:modified>
</cp:coreProperties>
</file>